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9BF" w:rsidRPr="004E29BF" w:rsidRDefault="004E29BF" w:rsidP="004E29BF">
      <w:pPr>
        <w:jc w:val="center"/>
        <w:rPr>
          <w:rFonts w:ascii="黑体" w:eastAsia="黑体"/>
          <w:sz w:val="36"/>
          <w:szCs w:val="36"/>
        </w:rPr>
      </w:pPr>
      <w:r w:rsidRPr="004E29BF">
        <w:rPr>
          <w:rFonts w:ascii="黑体" w:eastAsia="黑体" w:hint="eastAsia"/>
          <w:sz w:val="36"/>
          <w:szCs w:val="36"/>
        </w:rPr>
        <w:t>小额贷款公司备案</w:t>
      </w:r>
    </w:p>
    <w:p w:rsidR="004E29BF" w:rsidRPr="007C1CBA" w:rsidRDefault="004E29BF" w:rsidP="004E29BF">
      <w:pPr>
        <w:rPr>
          <w:rFonts w:ascii="仿宋_GB2312" w:eastAsia="仿宋_GB2312"/>
          <w:sz w:val="30"/>
          <w:szCs w:val="30"/>
        </w:rPr>
      </w:pPr>
    </w:p>
    <w:p w:rsidR="004E29BF" w:rsidRDefault="004E29BF" w:rsidP="004E29BF">
      <w:pPr>
        <w:rPr>
          <w:rFonts w:ascii="仿宋_GB2312" w:eastAsia="仿宋_GB2312"/>
          <w:b/>
          <w:sz w:val="30"/>
          <w:szCs w:val="30"/>
        </w:rPr>
      </w:pPr>
      <w:r w:rsidRPr="00B17693">
        <w:rPr>
          <w:rFonts w:ascii="仿宋_GB2312" w:eastAsia="仿宋_GB2312" w:hint="eastAsia"/>
          <w:b/>
          <w:sz w:val="30"/>
          <w:szCs w:val="30"/>
        </w:rPr>
        <w:t>事项名称：</w:t>
      </w:r>
    </w:p>
    <w:p w:rsidR="004E29BF" w:rsidRDefault="004E29BF" w:rsidP="004E29BF">
      <w:pPr>
        <w:ind w:firstLineChars="200" w:firstLine="600"/>
        <w:rPr>
          <w:rFonts w:ascii="仿宋_GB2312" w:eastAsia="仿宋_GB2312"/>
          <w:sz w:val="30"/>
          <w:szCs w:val="30"/>
        </w:rPr>
      </w:pPr>
      <w:r w:rsidRPr="007C1CBA">
        <w:rPr>
          <w:rFonts w:ascii="仿宋_GB2312" w:eastAsia="仿宋_GB2312" w:hint="eastAsia"/>
          <w:sz w:val="30"/>
          <w:szCs w:val="30"/>
        </w:rPr>
        <w:t>小额贷款公司备案</w:t>
      </w:r>
    </w:p>
    <w:p w:rsidR="004E29BF" w:rsidRDefault="004E29BF" w:rsidP="004E29BF">
      <w:pPr>
        <w:rPr>
          <w:rFonts w:ascii="仿宋_GB2312" w:eastAsia="仿宋_GB2312"/>
          <w:b/>
          <w:sz w:val="30"/>
          <w:szCs w:val="30"/>
        </w:rPr>
      </w:pPr>
      <w:r w:rsidRPr="00B17693">
        <w:rPr>
          <w:rFonts w:ascii="仿宋_GB2312" w:eastAsia="仿宋_GB2312" w:hint="eastAsia"/>
          <w:b/>
          <w:sz w:val="30"/>
          <w:szCs w:val="30"/>
        </w:rPr>
        <w:t>事项类别：</w:t>
      </w:r>
    </w:p>
    <w:p w:rsidR="004E29BF" w:rsidRDefault="004E29BF" w:rsidP="004E29BF">
      <w:pPr>
        <w:ind w:firstLineChars="198" w:firstLine="594"/>
        <w:rPr>
          <w:rFonts w:ascii="仿宋_GB2312" w:eastAsia="仿宋_GB2312"/>
          <w:sz w:val="30"/>
          <w:szCs w:val="30"/>
        </w:rPr>
      </w:pPr>
      <w:r>
        <w:rPr>
          <w:rFonts w:ascii="仿宋_GB2312" w:eastAsia="仿宋_GB2312" w:hint="eastAsia"/>
          <w:sz w:val="30"/>
          <w:szCs w:val="30"/>
        </w:rPr>
        <w:t>备案</w:t>
      </w:r>
    </w:p>
    <w:p w:rsidR="004E29BF" w:rsidRPr="00B17693" w:rsidRDefault="004E29BF" w:rsidP="004E29BF">
      <w:pPr>
        <w:rPr>
          <w:rFonts w:ascii="仿宋_GB2312" w:eastAsia="仿宋_GB2312"/>
          <w:b/>
          <w:sz w:val="30"/>
          <w:szCs w:val="30"/>
        </w:rPr>
      </w:pPr>
      <w:r w:rsidRPr="00B17693">
        <w:rPr>
          <w:rFonts w:ascii="仿宋_GB2312" w:eastAsia="仿宋_GB2312" w:hint="eastAsia"/>
          <w:b/>
          <w:sz w:val="30"/>
          <w:szCs w:val="30"/>
        </w:rPr>
        <w:t>办理依据：</w:t>
      </w:r>
    </w:p>
    <w:p w:rsidR="004E29BF" w:rsidRPr="006B155E" w:rsidRDefault="004E29BF" w:rsidP="004E29BF">
      <w:pPr>
        <w:rPr>
          <w:rFonts w:ascii="仿宋_GB2312" w:eastAsia="仿宋_GB2312"/>
          <w:sz w:val="30"/>
          <w:szCs w:val="30"/>
        </w:rPr>
      </w:pPr>
      <w:r>
        <w:rPr>
          <w:rFonts w:ascii="仿宋_GB2312" w:eastAsia="仿宋_GB2312" w:hint="eastAsia"/>
          <w:b/>
          <w:sz w:val="30"/>
          <w:szCs w:val="30"/>
        </w:rPr>
        <w:t xml:space="preserve">   </w:t>
      </w:r>
      <w:r w:rsidRPr="006B155E">
        <w:rPr>
          <w:rFonts w:ascii="仿宋_GB2312" w:eastAsia="仿宋_GB2312" w:hint="eastAsia"/>
          <w:sz w:val="30"/>
          <w:szCs w:val="30"/>
        </w:rPr>
        <w:t>《</w:t>
      </w:r>
      <w:r>
        <w:rPr>
          <w:rFonts w:ascii="仿宋_GB2312" w:eastAsia="仿宋_GB2312" w:hint="eastAsia"/>
          <w:sz w:val="30"/>
          <w:szCs w:val="30"/>
        </w:rPr>
        <w:t>关于小额贷款公司试点的指导意见</w:t>
      </w:r>
      <w:r w:rsidRPr="006B155E">
        <w:rPr>
          <w:rFonts w:ascii="仿宋_GB2312" w:eastAsia="仿宋_GB2312" w:hint="eastAsia"/>
          <w:sz w:val="30"/>
          <w:szCs w:val="30"/>
        </w:rPr>
        <w:t>》</w:t>
      </w:r>
      <w:r>
        <w:rPr>
          <w:rFonts w:ascii="仿宋_GB2312" w:eastAsia="仿宋_GB2312" w:hint="eastAsia"/>
          <w:sz w:val="30"/>
          <w:szCs w:val="30"/>
        </w:rPr>
        <w:t>（银监发【2008】23号）</w:t>
      </w:r>
    </w:p>
    <w:p w:rsidR="004E29BF" w:rsidRDefault="004E29BF" w:rsidP="004E29BF">
      <w:pPr>
        <w:rPr>
          <w:rFonts w:ascii="仿宋_GB2312" w:eastAsia="仿宋_GB2312"/>
          <w:b/>
          <w:sz w:val="30"/>
          <w:szCs w:val="30"/>
        </w:rPr>
      </w:pPr>
      <w:r w:rsidRPr="00B17693">
        <w:rPr>
          <w:rFonts w:ascii="仿宋_GB2312" w:eastAsia="仿宋_GB2312" w:hint="eastAsia"/>
          <w:b/>
          <w:sz w:val="30"/>
          <w:szCs w:val="30"/>
        </w:rPr>
        <w:t>受理部门：</w:t>
      </w:r>
    </w:p>
    <w:p w:rsidR="004E29BF" w:rsidRDefault="004E29BF" w:rsidP="004E29BF">
      <w:pPr>
        <w:ind w:firstLineChars="198" w:firstLine="594"/>
        <w:rPr>
          <w:rFonts w:ascii="仿宋_GB2312" w:eastAsia="仿宋_GB2312"/>
          <w:sz w:val="30"/>
          <w:szCs w:val="30"/>
        </w:rPr>
      </w:pPr>
      <w:r>
        <w:rPr>
          <w:rFonts w:ascii="仿宋_GB2312" w:eastAsia="仿宋_GB2312" w:hint="eastAsia"/>
          <w:sz w:val="30"/>
          <w:szCs w:val="30"/>
        </w:rPr>
        <w:t>人民银行贵阳中心支行货币信贷管理处</w:t>
      </w:r>
    </w:p>
    <w:p w:rsidR="004E29BF" w:rsidRPr="006B155E" w:rsidRDefault="004E29BF" w:rsidP="004E29BF">
      <w:pPr>
        <w:rPr>
          <w:rFonts w:ascii="仿宋_GB2312" w:eastAsia="仿宋_GB2312"/>
          <w:b/>
          <w:sz w:val="30"/>
          <w:szCs w:val="30"/>
        </w:rPr>
      </w:pPr>
      <w:r w:rsidRPr="00B17693">
        <w:rPr>
          <w:rFonts w:ascii="仿宋_GB2312" w:eastAsia="仿宋_GB2312" w:hint="eastAsia"/>
          <w:b/>
          <w:sz w:val="30"/>
          <w:szCs w:val="30"/>
        </w:rPr>
        <w:t>基本流程：</w:t>
      </w:r>
    </w:p>
    <w:p w:rsidR="004E29BF" w:rsidRPr="006B155E" w:rsidRDefault="004E29BF" w:rsidP="004E29BF">
      <w:pPr>
        <w:widowControl/>
        <w:spacing w:line="500" w:lineRule="exact"/>
        <w:ind w:firstLine="540"/>
        <w:jc w:val="left"/>
        <w:rPr>
          <w:rFonts w:ascii="宋体" w:hAnsi="宋体" w:cs="宋体"/>
          <w:kern w:val="0"/>
          <w:sz w:val="24"/>
        </w:rPr>
      </w:pPr>
      <w:r>
        <w:rPr>
          <w:rFonts w:ascii="仿宋_GB2312" w:eastAsia="仿宋_GB2312" w:hint="eastAsia"/>
          <w:sz w:val="30"/>
          <w:szCs w:val="30"/>
        </w:rPr>
        <w:t>1.</w:t>
      </w:r>
      <w:r w:rsidRPr="00435663">
        <w:rPr>
          <w:rFonts w:ascii="仿宋_GB2312" w:eastAsia="仿宋_GB2312" w:hAnsi="宋体" w:cs="宋体" w:hint="eastAsia"/>
          <w:kern w:val="18"/>
          <w:sz w:val="30"/>
          <w:szCs w:val="30"/>
        </w:rPr>
        <w:t>经批准、注册登记开业的小额贷款公司</w:t>
      </w:r>
      <w:r>
        <w:rPr>
          <w:rFonts w:ascii="仿宋_GB2312" w:eastAsia="仿宋_GB2312" w:hAnsi="宋体" w:cs="宋体" w:hint="eastAsia"/>
          <w:kern w:val="18"/>
          <w:sz w:val="30"/>
          <w:szCs w:val="30"/>
        </w:rPr>
        <w:t>到</w:t>
      </w:r>
      <w:r>
        <w:rPr>
          <w:rFonts w:ascii="仿宋_GB2312" w:eastAsia="仿宋_GB2312" w:hint="eastAsia"/>
          <w:sz w:val="30"/>
          <w:szCs w:val="30"/>
        </w:rPr>
        <w:t>人民银行贵阳中心支行</w:t>
      </w:r>
      <w:r w:rsidRPr="00435663">
        <w:rPr>
          <w:rFonts w:ascii="仿宋_GB2312" w:eastAsia="仿宋_GB2312" w:hAnsi="宋体" w:cs="仿宋_GB2312" w:hint="eastAsia"/>
          <w:kern w:val="0"/>
          <w:sz w:val="30"/>
          <w:szCs w:val="30"/>
        </w:rPr>
        <w:t>货币信贷管理处</w:t>
      </w:r>
      <w:r>
        <w:rPr>
          <w:rFonts w:ascii="仿宋_GB2312" w:eastAsia="仿宋_GB2312" w:hAnsi="宋体" w:cs="宋体" w:hint="eastAsia"/>
          <w:kern w:val="18"/>
          <w:sz w:val="30"/>
          <w:szCs w:val="30"/>
        </w:rPr>
        <w:t>提交备案材料，</w:t>
      </w:r>
      <w:r w:rsidRPr="00BB5068">
        <w:rPr>
          <w:rFonts w:ascii="宋体" w:hAnsi="宋体" w:cs="宋体" w:hint="eastAsia"/>
          <w:kern w:val="0"/>
          <w:sz w:val="30"/>
          <w:szCs w:val="30"/>
        </w:rPr>
        <w:t>并</w:t>
      </w:r>
      <w:r w:rsidRPr="00435663">
        <w:rPr>
          <w:rFonts w:ascii="仿宋_GB2312" w:eastAsia="仿宋_GB2312" w:hAnsi="宋体" w:cs="仿宋_GB2312" w:hint="eastAsia"/>
          <w:kern w:val="0"/>
          <w:sz w:val="30"/>
          <w:szCs w:val="30"/>
        </w:rPr>
        <w:t>领取最新利率文件和相关信贷政策文件，领取利率报备数据光盘</w:t>
      </w:r>
      <w:r>
        <w:rPr>
          <w:rFonts w:ascii="仿宋_GB2312" w:eastAsia="仿宋_GB2312" w:hAnsi="宋体" w:cs="仿宋_GB2312" w:hint="eastAsia"/>
          <w:kern w:val="0"/>
          <w:sz w:val="30"/>
          <w:szCs w:val="30"/>
        </w:rPr>
        <w:t>；</w:t>
      </w:r>
    </w:p>
    <w:p w:rsidR="004E29BF" w:rsidRPr="00A33E80" w:rsidRDefault="004E29BF" w:rsidP="004E29BF">
      <w:pPr>
        <w:widowControl/>
        <w:adjustRightInd w:val="0"/>
        <w:spacing w:line="500" w:lineRule="exact"/>
        <w:ind w:leftChars="-1" w:left="-2" w:firstLineChars="200" w:firstLine="600"/>
        <w:jc w:val="left"/>
        <w:rPr>
          <w:rFonts w:ascii="仿宋_GB2312" w:eastAsia="仿宋_GB2312" w:hAnsi="宋体" w:cs="仿宋_GB2312"/>
          <w:kern w:val="0"/>
          <w:sz w:val="30"/>
          <w:szCs w:val="30"/>
        </w:rPr>
      </w:pPr>
      <w:r>
        <w:rPr>
          <w:rFonts w:ascii="仿宋_GB2312" w:eastAsia="仿宋_GB2312" w:hAnsi="宋体" w:cs="仿宋_GB2312" w:hint="eastAsia"/>
          <w:kern w:val="0"/>
          <w:sz w:val="30"/>
          <w:szCs w:val="30"/>
        </w:rPr>
        <w:t>2.</w:t>
      </w:r>
      <w:r w:rsidRPr="00435663">
        <w:rPr>
          <w:rFonts w:ascii="仿宋_GB2312" w:eastAsia="仿宋_GB2312" w:hAnsi="宋体" w:cs="仿宋_GB2312" w:hint="eastAsia"/>
          <w:kern w:val="0"/>
          <w:sz w:val="30"/>
          <w:szCs w:val="30"/>
        </w:rPr>
        <w:t>到调查统计处领取《关于转发&lt;中国人民银行关于建立贷款公司和小额贷款公司金融统计制度的通知&gt;的通知》正文及附件、当年金融统计制度。</w:t>
      </w:r>
    </w:p>
    <w:p w:rsidR="004E29BF" w:rsidRPr="00B17693" w:rsidRDefault="004E29BF" w:rsidP="004E29BF">
      <w:pPr>
        <w:rPr>
          <w:rFonts w:ascii="仿宋_GB2312" w:eastAsia="仿宋_GB2312"/>
          <w:b/>
          <w:sz w:val="30"/>
          <w:szCs w:val="30"/>
        </w:rPr>
      </w:pPr>
      <w:r>
        <w:rPr>
          <w:rFonts w:ascii="仿宋_GB2312" w:eastAsia="仿宋_GB2312" w:hint="eastAsia"/>
          <w:b/>
          <w:sz w:val="30"/>
          <w:szCs w:val="30"/>
        </w:rPr>
        <w:t>备案</w:t>
      </w:r>
      <w:r w:rsidRPr="00B17693">
        <w:rPr>
          <w:rFonts w:ascii="仿宋_GB2312" w:eastAsia="仿宋_GB2312" w:hint="eastAsia"/>
          <w:b/>
          <w:sz w:val="30"/>
          <w:szCs w:val="30"/>
        </w:rPr>
        <w:t>材料：</w:t>
      </w:r>
    </w:p>
    <w:p w:rsidR="004E29BF" w:rsidRPr="00A33E80" w:rsidRDefault="004E29BF" w:rsidP="004E29BF">
      <w:pPr>
        <w:widowControl/>
        <w:spacing w:line="500" w:lineRule="exact"/>
        <w:ind w:firstLine="540"/>
        <w:jc w:val="left"/>
        <w:rPr>
          <w:rFonts w:ascii="宋体" w:hAnsi="宋体" w:cs="宋体"/>
          <w:kern w:val="0"/>
          <w:sz w:val="24"/>
        </w:rPr>
      </w:pPr>
      <w:r w:rsidRPr="00435663">
        <w:rPr>
          <w:rFonts w:ascii="仿宋_GB2312" w:eastAsia="仿宋_GB2312" w:hAnsi="宋体" w:cs="宋体" w:hint="eastAsia"/>
          <w:kern w:val="18"/>
          <w:sz w:val="30"/>
          <w:szCs w:val="30"/>
        </w:rPr>
        <w:t>有效的《企业法人营业执照》复印件；有效的《组织机构代码证》复印件；有效的《开户许可证》复印件；企业章程；小额贷款公司常用联系电话（负责人办公室电话、手机；财务人员办公室电话、手机）。（注：</w:t>
      </w:r>
      <w:r w:rsidRPr="00435663">
        <w:rPr>
          <w:rFonts w:ascii="仿宋_GB2312" w:eastAsia="仿宋_GB2312" w:hAnsi="宋体" w:cs="仿宋_GB2312" w:hint="eastAsia"/>
          <w:kern w:val="0"/>
          <w:sz w:val="30"/>
          <w:szCs w:val="30"/>
        </w:rPr>
        <w:t>上述所提交备案材料需</w:t>
      </w:r>
      <w:r w:rsidRPr="00435663">
        <w:rPr>
          <w:rFonts w:ascii="仿宋_GB2312" w:eastAsia="仿宋_GB2312" w:hAnsi="宋体" w:cs="宋体" w:hint="eastAsia"/>
          <w:kern w:val="18"/>
          <w:sz w:val="30"/>
          <w:szCs w:val="30"/>
        </w:rPr>
        <w:t>一式2份</w:t>
      </w:r>
      <w:r w:rsidRPr="00435663">
        <w:rPr>
          <w:rFonts w:ascii="仿宋_GB2312" w:eastAsia="仿宋_GB2312" w:hAnsi="宋体" w:cs="仿宋_GB2312" w:hint="eastAsia"/>
          <w:kern w:val="0"/>
          <w:sz w:val="30"/>
          <w:szCs w:val="30"/>
        </w:rPr>
        <w:t>，使用A4纸复印，并加盖单位公章</w:t>
      </w:r>
      <w:r w:rsidRPr="00435663">
        <w:rPr>
          <w:rFonts w:ascii="仿宋_GB2312" w:eastAsia="仿宋_GB2312" w:hAnsi="宋体" w:cs="宋体" w:hint="eastAsia"/>
          <w:kern w:val="18"/>
          <w:sz w:val="30"/>
          <w:szCs w:val="30"/>
        </w:rPr>
        <w:t>。）</w:t>
      </w:r>
    </w:p>
    <w:p w:rsidR="004E29BF" w:rsidRDefault="004E29BF" w:rsidP="004E29BF">
      <w:pPr>
        <w:rPr>
          <w:rFonts w:ascii="仿宋_GB2312" w:eastAsia="仿宋_GB2312"/>
          <w:b/>
          <w:sz w:val="30"/>
          <w:szCs w:val="30"/>
        </w:rPr>
      </w:pPr>
      <w:r w:rsidRPr="00802FDD">
        <w:rPr>
          <w:rFonts w:ascii="仿宋_GB2312" w:eastAsia="仿宋_GB2312" w:hint="eastAsia"/>
          <w:b/>
          <w:sz w:val="30"/>
          <w:szCs w:val="30"/>
        </w:rPr>
        <w:lastRenderedPageBreak/>
        <w:t>办理时限：</w:t>
      </w:r>
    </w:p>
    <w:p w:rsidR="004E29BF" w:rsidRPr="00A33E80" w:rsidRDefault="004E29BF" w:rsidP="004E29BF">
      <w:pPr>
        <w:rPr>
          <w:rFonts w:ascii="仿宋_GB2312" w:eastAsia="仿宋_GB2312" w:hAnsi="宋体" w:cs="宋体"/>
          <w:kern w:val="18"/>
          <w:sz w:val="30"/>
          <w:szCs w:val="30"/>
        </w:rPr>
      </w:pPr>
      <w:r>
        <w:rPr>
          <w:rFonts w:ascii="仿宋_GB2312" w:eastAsia="仿宋_GB2312" w:hint="eastAsia"/>
          <w:b/>
          <w:sz w:val="30"/>
          <w:szCs w:val="30"/>
        </w:rPr>
        <w:t xml:space="preserve">   </w:t>
      </w:r>
      <w:r w:rsidRPr="00A33E80">
        <w:rPr>
          <w:rFonts w:ascii="仿宋_GB2312" w:eastAsia="仿宋_GB2312" w:hAnsi="宋体" w:cs="宋体" w:hint="eastAsia"/>
          <w:kern w:val="18"/>
          <w:sz w:val="30"/>
          <w:szCs w:val="30"/>
        </w:rPr>
        <w:t xml:space="preserve"> 资料完备的情况下，</w:t>
      </w:r>
      <w:r>
        <w:rPr>
          <w:rFonts w:ascii="仿宋_GB2312" w:eastAsia="仿宋_GB2312" w:hAnsi="宋体" w:cs="宋体" w:hint="eastAsia"/>
          <w:kern w:val="18"/>
          <w:sz w:val="30"/>
          <w:szCs w:val="30"/>
        </w:rPr>
        <w:t>现场即可办理完毕。</w:t>
      </w:r>
    </w:p>
    <w:p w:rsidR="004E29BF" w:rsidRDefault="004E29BF" w:rsidP="004E29BF">
      <w:pPr>
        <w:rPr>
          <w:rFonts w:ascii="仿宋_GB2312" w:eastAsia="仿宋_GB2312"/>
          <w:b/>
          <w:sz w:val="30"/>
          <w:szCs w:val="30"/>
        </w:rPr>
      </w:pPr>
      <w:r w:rsidRPr="007C1CBA">
        <w:rPr>
          <w:rFonts w:ascii="仿宋_GB2312" w:eastAsia="仿宋_GB2312" w:hint="eastAsia"/>
          <w:b/>
          <w:sz w:val="30"/>
          <w:szCs w:val="30"/>
        </w:rPr>
        <w:t>咨询渠道：</w:t>
      </w:r>
    </w:p>
    <w:p w:rsidR="004E29BF" w:rsidRPr="007C1CBA" w:rsidRDefault="004E29BF" w:rsidP="004E29BF">
      <w:pPr>
        <w:ind w:firstLineChars="200" w:firstLine="600"/>
        <w:rPr>
          <w:rFonts w:ascii="仿宋_GB2312" w:eastAsia="仿宋_GB2312"/>
          <w:sz w:val="30"/>
          <w:szCs w:val="30"/>
        </w:rPr>
      </w:pPr>
      <w:r w:rsidRPr="007C1CBA">
        <w:rPr>
          <w:rFonts w:ascii="仿宋_GB2312" w:eastAsia="仿宋_GB2312" w:hint="eastAsia"/>
          <w:sz w:val="30"/>
          <w:szCs w:val="30"/>
        </w:rPr>
        <w:t>电话咨询或到现场咨询人民银行贵阳中心支行货币信贷管理处</w:t>
      </w:r>
      <w:r>
        <w:rPr>
          <w:rFonts w:ascii="仿宋_GB2312" w:eastAsia="仿宋_GB2312" w:hint="eastAsia"/>
          <w:sz w:val="30"/>
          <w:szCs w:val="30"/>
        </w:rPr>
        <w:t>。</w:t>
      </w:r>
    </w:p>
    <w:p w:rsidR="004E29BF" w:rsidRPr="0096694C" w:rsidRDefault="004E29BF" w:rsidP="004E29BF">
      <w:pPr>
        <w:rPr>
          <w:rFonts w:ascii="仿宋_GB2312" w:eastAsia="仿宋_GB2312"/>
          <w:b/>
          <w:sz w:val="30"/>
          <w:szCs w:val="30"/>
        </w:rPr>
      </w:pPr>
      <w:r w:rsidRPr="0096694C">
        <w:rPr>
          <w:rFonts w:ascii="仿宋_GB2312" w:eastAsia="仿宋_GB2312" w:hint="eastAsia"/>
          <w:b/>
          <w:sz w:val="30"/>
          <w:szCs w:val="30"/>
        </w:rPr>
        <w:t>责任追究：</w:t>
      </w:r>
    </w:p>
    <w:p w:rsidR="004E29BF" w:rsidRDefault="004E29BF" w:rsidP="004E29BF">
      <w:pPr>
        <w:ind w:firstLine="585"/>
        <w:rPr>
          <w:rFonts w:ascii="仿宋_GB2312" w:eastAsia="仿宋_GB2312"/>
          <w:sz w:val="30"/>
          <w:szCs w:val="30"/>
        </w:rPr>
      </w:pPr>
      <w:r>
        <w:rPr>
          <w:rFonts w:ascii="仿宋_GB2312" w:eastAsia="仿宋_GB2312" w:hint="eastAsia"/>
          <w:sz w:val="30"/>
          <w:szCs w:val="30"/>
        </w:rPr>
        <w:t>提交的备案资料要确保真实，如提交虚假资料将按照有关规定追究责任。</w:t>
      </w:r>
    </w:p>
    <w:p w:rsidR="004E29BF" w:rsidRPr="007C1CBA" w:rsidRDefault="004E29BF" w:rsidP="004E29BF">
      <w:pPr>
        <w:rPr>
          <w:rFonts w:ascii="仿宋_GB2312" w:eastAsia="仿宋_GB2312"/>
          <w:sz w:val="30"/>
          <w:szCs w:val="30"/>
        </w:rPr>
      </w:pPr>
      <w:r w:rsidRPr="00D0030F">
        <w:rPr>
          <w:rFonts w:ascii="仿宋_GB2312" w:eastAsia="仿宋_GB2312" w:hint="eastAsia"/>
          <w:b/>
          <w:sz w:val="30"/>
          <w:szCs w:val="30"/>
        </w:rPr>
        <w:t>办理地址：</w:t>
      </w:r>
      <w:r w:rsidRPr="00D0030F">
        <w:rPr>
          <w:rFonts w:ascii="仿宋_GB2312" w:eastAsia="仿宋_GB2312" w:hint="eastAsia"/>
          <w:sz w:val="30"/>
          <w:szCs w:val="30"/>
        </w:rPr>
        <w:t>贵州省贵阳市宝山北路</w:t>
      </w:r>
      <w:r w:rsidRPr="00D0030F">
        <w:rPr>
          <w:rFonts w:ascii="仿宋_GB2312" w:eastAsia="仿宋_GB2312"/>
          <w:sz w:val="30"/>
          <w:szCs w:val="30"/>
        </w:rPr>
        <w:t>2</w:t>
      </w:r>
      <w:r w:rsidRPr="00D0030F">
        <w:rPr>
          <w:rFonts w:ascii="仿宋_GB2312" w:eastAsia="仿宋_GB2312" w:hint="eastAsia"/>
          <w:sz w:val="30"/>
          <w:szCs w:val="30"/>
        </w:rPr>
        <w:t>号（</w:t>
      </w:r>
      <w:r w:rsidRPr="00D0030F">
        <w:rPr>
          <w:rFonts w:ascii="仿宋_GB2312" w:eastAsia="仿宋_GB2312"/>
          <w:sz w:val="30"/>
          <w:szCs w:val="30"/>
        </w:rPr>
        <w:t>22</w:t>
      </w:r>
      <w:r w:rsidRPr="00D0030F">
        <w:rPr>
          <w:rFonts w:ascii="仿宋_GB2312" w:eastAsia="仿宋_GB2312" w:hint="eastAsia"/>
          <w:sz w:val="30"/>
          <w:szCs w:val="30"/>
        </w:rPr>
        <w:t>楼</w:t>
      </w:r>
      <w:r w:rsidRPr="00D0030F">
        <w:rPr>
          <w:rFonts w:ascii="仿宋_GB2312" w:eastAsia="仿宋_GB2312"/>
          <w:sz w:val="30"/>
          <w:szCs w:val="30"/>
        </w:rPr>
        <w:t>220</w:t>
      </w:r>
      <w:r>
        <w:rPr>
          <w:rFonts w:ascii="仿宋_GB2312" w:eastAsia="仿宋_GB2312" w:hint="eastAsia"/>
          <w:sz w:val="30"/>
          <w:szCs w:val="30"/>
        </w:rPr>
        <w:t>8</w:t>
      </w:r>
      <w:r w:rsidRPr="00D0030F">
        <w:rPr>
          <w:rFonts w:ascii="仿宋_GB2312" w:eastAsia="仿宋_GB2312" w:hint="eastAsia"/>
          <w:sz w:val="30"/>
          <w:szCs w:val="30"/>
        </w:rPr>
        <w:t>室）</w:t>
      </w:r>
    </w:p>
    <w:p w:rsidR="004E29BF" w:rsidRPr="00D0030F" w:rsidRDefault="004E29BF" w:rsidP="004E29BF">
      <w:pPr>
        <w:rPr>
          <w:rFonts w:ascii="仿宋_GB2312" w:eastAsia="仿宋_GB2312"/>
          <w:sz w:val="30"/>
          <w:szCs w:val="30"/>
        </w:rPr>
      </w:pPr>
      <w:r w:rsidRPr="00D0030F">
        <w:rPr>
          <w:rFonts w:ascii="仿宋_GB2312" w:eastAsia="仿宋_GB2312" w:hint="eastAsia"/>
          <w:b/>
          <w:sz w:val="30"/>
          <w:szCs w:val="30"/>
        </w:rPr>
        <w:t>办理时间：</w:t>
      </w:r>
      <w:r w:rsidRPr="00D0030F">
        <w:rPr>
          <w:rFonts w:ascii="仿宋_GB2312" w:eastAsia="仿宋_GB2312" w:hint="eastAsia"/>
          <w:sz w:val="30"/>
          <w:szCs w:val="30"/>
        </w:rPr>
        <w:t>周一至周五（法定节假日除外）</w:t>
      </w:r>
    </w:p>
    <w:p w:rsidR="004E29BF" w:rsidRPr="007C1CBA" w:rsidRDefault="004E29BF" w:rsidP="004E29BF">
      <w:pPr>
        <w:ind w:firstLineChars="500" w:firstLine="1500"/>
        <w:rPr>
          <w:rFonts w:ascii="仿宋_GB2312" w:eastAsia="仿宋_GB2312"/>
          <w:sz w:val="30"/>
          <w:szCs w:val="30"/>
        </w:rPr>
      </w:pPr>
      <w:r w:rsidRPr="00D0030F">
        <w:rPr>
          <w:rFonts w:ascii="仿宋_GB2312" w:eastAsia="仿宋_GB2312" w:hint="eastAsia"/>
          <w:sz w:val="30"/>
          <w:szCs w:val="30"/>
        </w:rPr>
        <w:t>上午</w:t>
      </w:r>
      <w:r w:rsidRPr="00D0030F">
        <w:rPr>
          <w:rFonts w:ascii="仿宋_GB2312" w:eastAsia="仿宋_GB2312"/>
          <w:sz w:val="30"/>
          <w:szCs w:val="30"/>
        </w:rPr>
        <w:t>8:30</w:t>
      </w:r>
      <w:r w:rsidRPr="00D0030F">
        <w:rPr>
          <w:rFonts w:ascii="仿宋_GB2312" w:eastAsia="仿宋_GB2312" w:hint="eastAsia"/>
          <w:sz w:val="30"/>
          <w:szCs w:val="30"/>
        </w:rPr>
        <w:t>－</w:t>
      </w:r>
      <w:r w:rsidRPr="00D0030F">
        <w:rPr>
          <w:rFonts w:ascii="仿宋_GB2312" w:eastAsia="仿宋_GB2312"/>
          <w:sz w:val="30"/>
          <w:szCs w:val="30"/>
        </w:rPr>
        <w:t>11:30</w:t>
      </w:r>
      <w:r w:rsidRPr="00D0030F">
        <w:rPr>
          <w:rFonts w:ascii="仿宋_GB2312" w:eastAsia="仿宋_GB2312" w:hint="eastAsia"/>
          <w:sz w:val="30"/>
          <w:szCs w:val="30"/>
        </w:rPr>
        <w:t xml:space="preserve">　下午</w:t>
      </w:r>
      <w:r w:rsidRPr="00D0030F">
        <w:rPr>
          <w:rFonts w:ascii="仿宋_GB2312" w:eastAsia="仿宋_GB2312"/>
          <w:sz w:val="30"/>
          <w:szCs w:val="30"/>
        </w:rPr>
        <w:t>14:30</w:t>
      </w:r>
      <w:r w:rsidRPr="00D0030F">
        <w:rPr>
          <w:rFonts w:ascii="仿宋_GB2312" w:eastAsia="仿宋_GB2312" w:hint="eastAsia"/>
          <w:sz w:val="30"/>
          <w:szCs w:val="30"/>
        </w:rPr>
        <w:t>－</w:t>
      </w:r>
      <w:r w:rsidRPr="00D0030F">
        <w:rPr>
          <w:rFonts w:ascii="仿宋_GB2312" w:eastAsia="仿宋_GB2312"/>
          <w:sz w:val="30"/>
          <w:szCs w:val="30"/>
        </w:rPr>
        <w:t>17:00</w:t>
      </w:r>
    </w:p>
    <w:p w:rsidR="004E29BF" w:rsidRDefault="004E29BF" w:rsidP="004E29BF">
      <w:pPr>
        <w:rPr>
          <w:rFonts w:ascii="仿宋_GB2312" w:eastAsia="仿宋_GB2312"/>
          <w:sz w:val="30"/>
          <w:szCs w:val="30"/>
        </w:rPr>
      </w:pPr>
      <w:r w:rsidRPr="00D0030F">
        <w:rPr>
          <w:rFonts w:ascii="仿宋_GB2312" w:eastAsia="仿宋_GB2312" w:hint="eastAsia"/>
          <w:b/>
          <w:sz w:val="30"/>
          <w:szCs w:val="30"/>
        </w:rPr>
        <w:t>咨询电话：</w:t>
      </w:r>
      <w:r w:rsidRPr="00D0030F">
        <w:rPr>
          <w:rFonts w:ascii="仿宋_GB2312" w:eastAsia="仿宋_GB2312"/>
          <w:sz w:val="30"/>
          <w:szCs w:val="30"/>
        </w:rPr>
        <w:t>0851</w:t>
      </w:r>
      <w:r w:rsidRPr="00D0030F">
        <w:rPr>
          <w:rFonts w:ascii="仿宋_GB2312" w:eastAsia="仿宋_GB2312" w:hint="eastAsia"/>
          <w:sz w:val="30"/>
          <w:szCs w:val="30"/>
        </w:rPr>
        <w:t>－</w:t>
      </w:r>
      <w:r>
        <w:rPr>
          <w:rFonts w:ascii="仿宋_GB2312" w:eastAsia="仿宋_GB2312" w:hint="eastAsia"/>
          <w:sz w:val="30"/>
          <w:szCs w:val="30"/>
        </w:rPr>
        <w:t>8</w:t>
      </w:r>
      <w:r w:rsidRPr="00D0030F">
        <w:rPr>
          <w:rFonts w:ascii="仿宋_GB2312" w:eastAsia="仿宋_GB2312"/>
          <w:sz w:val="30"/>
          <w:szCs w:val="30"/>
        </w:rPr>
        <w:t>56506</w:t>
      </w:r>
      <w:r>
        <w:rPr>
          <w:rFonts w:ascii="仿宋_GB2312" w:eastAsia="仿宋_GB2312" w:hint="eastAsia"/>
          <w:sz w:val="30"/>
          <w:szCs w:val="30"/>
        </w:rPr>
        <w:t>56</w:t>
      </w:r>
    </w:p>
    <w:p w:rsidR="004E29BF" w:rsidRDefault="004E29BF" w:rsidP="004E29BF">
      <w:pPr>
        <w:rPr>
          <w:rFonts w:ascii="仿宋_GB2312" w:eastAsia="仿宋_GB2312"/>
          <w:b/>
          <w:sz w:val="30"/>
          <w:szCs w:val="30"/>
        </w:rPr>
      </w:pPr>
    </w:p>
    <w:p w:rsidR="004E29BF" w:rsidRPr="00A33E80" w:rsidRDefault="004E29BF" w:rsidP="004E29BF">
      <w:pPr>
        <w:rPr>
          <w:rFonts w:ascii="仿宋_GB2312" w:eastAsia="仿宋_GB2312"/>
          <w:sz w:val="30"/>
          <w:szCs w:val="30"/>
        </w:rPr>
      </w:pPr>
      <w:r>
        <w:rPr>
          <w:rFonts w:ascii="仿宋_GB2312" w:eastAsia="仿宋_GB2312" w:hint="eastAsia"/>
          <w:b/>
          <w:sz w:val="30"/>
          <w:szCs w:val="30"/>
        </w:rPr>
        <w:t>常见错误示例</w:t>
      </w:r>
      <w:r w:rsidRPr="00A33E80">
        <w:rPr>
          <w:rFonts w:ascii="仿宋_GB2312" w:eastAsia="仿宋_GB2312" w:hint="eastAsia"/>
          <w:b/>
          <w:sz w:val="30"/>
          <w:szCs w:val="30"/>
        </w:rPr>
        <w:t>：</w:t>
      </w:r>
      <w:r>
        <w:rPr>
          <w:rFonts w:ascii="仿宋_GB2312" w:eastAsia="仿宋_GB2312" w:hint="eastAsia"/>
          <w:sz w:val="30"/>
          <w:szCs w:val="30"/>
        </w:rPr>
        <w:t>资料提供不齐全；备案资料没有加盖公章。</w:t>
      </w:r>
      <w:r w:rsidRPr="00A33E80">
        <w:rPr>
          <w:rFonts w:ascii="仿宋_GB2312" w:eastAsia="仿宋_GB2312" w:hint="eastAsia"/>
          <w:sz w:val="30"/>
          <w:szCs w:val="30"/>
        </w:rPr>
        <w:t xml:space="preserve"> </w:t>
      </w:r>
    </w:p>
    <w:p w:rsidR="004E29BF" w:rsidRPr="00B408EC" w:rsidRDefault="004E29BF" w:rsidP="004E29BF"/>
    <w:p w:rsidR="00C75919" w:rsidRPr="004E29BF" w:rsidRDefault="00C75919"/>
    <w:sectPr w:rsidR="00C75919" w:rsidRPr="004E29BF" w:rsidSect="008A33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63B" w:rsidRDefault="00E6663B" w:rsidP="00BB5068">
      <w:r>
        <w:separator/>
      </w:r>
    </w:p>
  </w:endnote>
  <w:endnote w:type="continuationSeparator" w:id="1">
    <w:p w:rsidR="00E6663B" w:rsidRDefault="00E6663B" w:rsidP="00BB50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63B" w:rsidRDefault="00E6663B" w:rsidP="00BB5068">
      <w:r>
        <w:separator/>
      </w:r>
    </w:p>
  </w:footnote>
  <w:footnote w:type="continuationSeparator" w:id="1">
    <w:p w:rsidR="00E6663B" w:rsidRDefault="00E6663B" w:rsidP="00BB50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29BF"/>
    <w:rsid w:val="004E29BF"/>
    <w:rsid w:val="00BB5068"/>
    <w:rsid w:val="00C75919"/>
    <w:rsid w:val="00E6663B"/>
    <w:rsid w:val="00ED20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9B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50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5068"/>
    <w:rPr>
      <w:rFonts w:ascii="Calibri" w:eastAsia="宋体" w:hAnsi="Calibri" w:cs="Times New Roman"/>
      <w:sz w:val="18"/>
      <w:szCs w:val="18"/>
    </w:rPr>
  </w:style>
  <w:style w:type="paragraph" w:styleId="a4">
    <w:name w:val="footer"/>
    <w:basedOn w:val="a"/>
    <w:link w:val="Char0"/>
    <w:uiPriority w:val="99"/>
    <w:semiHidden/>
    <w:unhideWhenUsed/>
    <w:rsid w:val="00BB50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506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518</Characters>
  <Application>Microsoft Office Word</Application>
  <DocSecurity>0</DocSecurity>
  <Lines>4</Lines>
  <Paragraphs>1</Paragraphs>
  <ScaleCrop>false</ScaleCrop>
  <Company>Sky123.Org</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cp:revision>
  <dcterms:created xsi:type="dcterms:W3CDTF">2016-06-21T03:31:00Z</dcterms:created>
  <dcterms:modified xsi:type="dcterms:W3CDTF">2016-06-29T08:23:00Z</dcterms:modified>
</cp:coreProperties>
</file>